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426A4D" w:rsidP="00AA1175">
      <w:proofErr w:type="spellStart"/>
      <w:r>
        <w:t>AnP</w:t>
      </w:r>
      <w:proofErr w:type="spellEnd"/>
      <w:r>
        <w:t xml:space="preserve"> Answer Key Page 4</w:t>
      </w:r>
    </w:p>
    <w:p w:rsidR="00904983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Osteon</w:t>
      </w:r>
      <w:proofErr w:type="spellEnd"/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Circumferential lamellae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Lamellae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Perforating fibers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Compact bone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Periosteal</w:t>
      </w:r>
      <w:proofErr w:type="spellEnd"/>
      <w:r>
        <w:t xml:space="preserve"> blood vessel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Periosteum</w:t>
      </w:r>
      <w:proofErr w:type="spellEnd"/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Endosteum</w:t>
      </w:r>
      <w:proofErr w:type="spellEnd"/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Blood vessel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Perforating canal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Central canal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Spongy bone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Blood vessel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Spongy bone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Compact bone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Articular</w:t>
      </w:r>
      <w:proofErr w:type="spellEnd"/>
      <w:r>
        <w:t xml:space="preserve"> cartilage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Lamella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Osteocyte</w:t>
      </w:r>
      <w:proofErr w:type="spellEnd"/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Central canal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Canaliculus</w:t>
      </w:r>
      <w:proofErr w:type="spellEnd"/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Lacuna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Distal epiphysis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Diaphysis</w:t>
      </w:r>
      <w:proofErr w:type="spellEnd"/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Proximal epiphysis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Spongy bone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Articular</w:t>
      </w:r>
      <w:proofErr w:type="spellEnd"/>
      <w:r>
        <w:t xml:space="preserve"> cartilage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Epiphyseal</w:t>
      </w:r>
      <w:proofErr w:type="spellEnd"/>
      <w:r>
        <w:t xml:space="preserve"> line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Periosteum</w:t>
      </w:r>
      <w:proofErr w:type="spellEnd"/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Compact bone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Medullary</w:t>
      </w:r>
      <w:proofErr w:type="spellEnd"/>
      <w:r>
        <w:t xml:space="preserve"> cavity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Endosteum</w:t>
      </w:r>
      <w:proofErr w:type="spellEnd"/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Yellow bone marrow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r>
        <w:t>Compact bone</w:t>
      </w:r>
    </w:p>
    <w:p w:rsidR="00426A4D" w:rsidRDefault="00426A4D" w:rsidP="00426A4D">
      <w:pPr>
        <w:pStyle w:val="ListParagraph"/>
        <w:numPr>
          <w:ilvl w:val="0"/>
          <w:numId w:val="3"/>
        </w:numPr>
      </w:pPr>
      <w:proofErr w:type="spellStart"/>
      <w:r>
        <w:t>Periosteum</w:t>
      </w:r>
      <w:proofErr w:type="spellEnd"/>
    </w:p>
    <w:p w:rsidR="00426A4D" w:rsidRDefault="00E0416C" w:rsidP="00426A4D">
      <w:pPr>
        <w:pStyle w:val="ListParagraph"/>
        <w:numPr>
          <w:ilvl w:val="0"/>
          <w:numId w:val="3"/>
        </w:numPr>
      </w:pPr>
      <w:r>
        <w:t>Perforating fiber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Nutrient arteries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proofErr w:type="spellStart"/>
      <w:r>
        <w:t>Zygomatic</w:t>
      </w:r>
      <w:proofErr w:type="spellEnd"/>
      <w:r>
        <w:t xml:space="preserve"> bone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proofErr w:type="spellStart"/>
      <w:r>
        <w:t>Infraorbital</w:t>
      </w:r>
      <w:proofErr w:type="spellEnd"/>
      <w:r>
        <w:t xml:space="preserve"> groove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lastRenderedPageBreak/>
        <w:t>Inferior orbital fissure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 xml:space="preserve">Orbital surface of </w:t>
      </w:r>
      <w:proofErr w:type="spellStart"/>
      <w:r>
        <w:t>zygomatic</w:t>
      </w:r>
      <w:proofErr w:type="spellEnd"/>
      <w:r>
        <w:t xml:space="preserve"> bone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Greater wing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proofErr w:type="spellStart"/>
      <w:r>
        <w:t>Zygomatic</w:t>
      </w:r>
      <w:proofErr w:type="spellEnd"/>
      <w:r>
        <w:t xml:space="preserve"> process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Orbital plate of frontal bone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Lesser wing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proofErr w:type="spellStart"/>
      <w:r>
        <w:t>Supraorbital</w:t>
      </w:r>
      <w:proofErr w:type="spellEnd"/>
      <w:r>
        <w:t xml:space="preserve"> foramen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Superior orbital fissure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Optic canal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Sphenoid body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Orbital plate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Frontal process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proofErr w:type="spellStart"/>
      <w:r>
        <w:t>Lacrimal</w:t>
      </w:r>
      <w:proofErr w:type="spellEnd"/>
      <w:r>
        <w:t xml:space="preserve"> bone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Nasal bone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Orbital process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Orbital surface of maxillary bone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proofErr w:type="spellStart"/>
      <w:r>
        <w:t>Zygomatic</w:t>
      </w:r>
      <w:proofErr w:type="spellEnd"/>
      <w:r>
        <w:t xml:space="preserve"> bone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 xml:space="preserve">Inferior </w:t>
      </w:r>
      <w:proofErr w:type="spellStart"/>
      <w:r>
        <w:t>articular</w:t>
      </w:r>
      <w:proofErr w:type="spellEnd"/>
      <w:r>
        <w:t xml:space="preserve"> process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proofErr w:type="spellStart"/>
      <w:r>
        <w:t>Spinous</w:t>
      </w:r>
      <w:proofErr w:type="spellEnd"/>
      <w:r>
        <w:t xml:space="preserve"> process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 xml:space="preserve">Superior </w:t>
      </w:r>
      <w:proofErr w:type="spellStart"/>
      <w:r>
        <w:t>articular</w:t>
      </w:r>
      <w:proofErr w:type="spellEnd"/>
      <w:r>
        <w:t xml:space="preserve"> process</w:t>
      </w:r>
    </w:p>
    <w:p w:rsidR="00E0416C" w:rsidRDefault="00E0416C" w:rsidP="00426A4D">
      <w:pPr>
        <w:pStyle w:val="ListParagraph"/>
        <w:numPr>
          <w:ilvl w:val="0"/>
          <w:numId w:val="3"/>
        </w:numPr>
      </w:pPr>
      <w:r>
        <w:t>Body</w:t>
      </w:r>
    </w:p>
    <w:p w:rsidR="00E0416C" w:rsidRDefault="00F84D93" w:rsidP="00426A4D">
      <w:pPr>
        <w:pStyle w:val="ListParagraph"/>
        <w:numPr>
          <w:ilvl w:val="0"/>
          <w:numId w:val="3"/>
        </w:numPr>
      </w:pPr>
      <w:r>
        <w:t>Body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Transverse foramen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 xml:space="preserve">Inferior </w:t>
      </w:r>
      <w:proofErr w:type="spellStart"/>
      <w:r>
        <w:t>articular</w:t>
      </w:r>
      <w:proofErr w:type="spellEnd"/>
      <w:r>
        <w:t xml:space="preserve">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 xml:space="preserve">Superior </w:t>
      </w:r>
      <w:proofErr w:type="spellStart"/>
      <w:r>
        <w:t>articular</w:t>
      </w:r>
      <w:proofErr w:type="spellEnd"/>
      <w:r>
        <w:t xml:space="preserve">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proofErr w:type="spellStart"/>
      <w:r>
        <w:t>Spinous</w:t>
      </w:r>
      <w:proofErr w:type="spellEnd"/>
      <w:r>
        <w:t xml:space="preserve">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Vertebral foramen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Transverse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Transverse costal facet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Vertebral foramen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proofErr w:type="spellStart"/>
      <w:r>
        <w:t>Spinous</w:t>
      </w:r>
      <w:proofErr w:type="spellEnd"/>
      <w:r>
        <w:t xml:space="preserve">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Transverse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lastRenderedPageBreak/>
        <w:t xml:space="preserve">Superior </w:t>
      </w:r>
      <w:proofErr w:type="spellStart"/>
      <w:r>
        <w:t>articular</w:t>
      </w:r>
      <w:proofErr w:type="spellEnd"/>
      <w:r>
        <w:t xml:space="preserve"> facet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Body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 xml:space="preserve">Superior </w:t>
      </w:r>
      <w:proofErr w:type="spellStart"/>
      <w:r>
        <w:t>articular</w:t>
      </w:r>
      <w:proofErr w:type="spellEnd"/>
      <w:r>
        <w:t xml:space="preserve">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Transverse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proofErr w:type="spellStart"/>
      <w:r>
        <w:t>Spinous</w:t>
      </w:r>
      <w:proofErr w:type="spellEnd"/>
      <w:r>
        <w:t xml:space="preserve">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Inferior notch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Inferior costal facet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Body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Superior costal facet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proofErr w:type="spellStart"/>
      <w:r>
        <w:t>Spinous</w:t>
      </w:r>
      <w:proofErr w:type="spellEnd"/>
      <w:r>
        <w:t xml:space="preserve">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 xml:space="preserve">Inferior </w:t>
      </w:r>
      <w:proofErr w:type="spellStart"/>
      <w:r>
        <w:t>articular</w:t>
      </w:r>
      <w:proofErr w:type="spellEnd"/>
      <w:r>
        <w:t xml:space="preserve">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Inferior notch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Body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 xml:space="preserve">Superior </w:t>
      </w:r>
      <w:proofErr w:type="spellStart"/>
      <w:r>
        <w:t>articular</w:t>
      </w:r>
      <w:proofErr w:type="spellEnd"/>
      <w:r>
        <w:t xml:space="preserve">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Body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 xml:space="preserve">Superior </w:t>
      </w:r>
      <w:proofErr w:type="spellStart"/>
      <w:r>
        <w:t>articular</w:t>
      </w:r>
      <w:proofErr w:type="spellEnd"/>
      <w:r>
        <w:t xml:space="preserve">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r>
        <w:t>Transverse process</w:t>
      </w:r>
    </w:p>
    <w:p w:rsidR="00F84D93" w:rsidRDefault="00F84D93" w:rsidP="00426A4D">
      <w:pPr>
        <w:pStyle w:val="ListParagraph"/>
        <w:numPr>
          <w:ilvl w:val="0"/>
          <w:numId w:val="3"/>
        </w:numPr>
      </w:pPr>
      <w:proofErr w:type="spellStart"/>
      <w:r>
        <w:t>Spinous</w:t>
      </w:r>
      <w:proofErr w:type="spellEnd"/>
      <w:r>
        <w:t xml:space="preserve"> process</w:t>
      </w:r>
    </w:p>
    <w:p w:rsidR="00F84D93" w:rsidRDefault="00F84D93" w:rsidP="003B667E">
      <w:pPr>
        <w:pStyle w:val="ListParagraph"/>
        <w:numPr>
          <w:ilvl w:val="0"/>
          <w:numId w:val="3"/>
        </w:numPr>
      </w:pPr>
      <w:r>
        <w:t>Vertebral foramen</w:t>
      </w:r>
    </w:p>
    <w:sectPr w:rsidR="00F84D93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721C5"/>
    <w:rsid w:val="000D0128"/>
    <w:rsid w:val="000D0ED3"/>
    <w:rsid w:val="00175025"/>
    <w:rsid w:val="003A650B"/>
    <w:rsid w:val="003B667E"/>
    <w:rsid w:val="00426A4D"/>
    <w:rsid w:val="00463F1E"/>
    <w:rsid w:val="004977DC"/>
    <w:rsid w:val="005B0AD8"/>
    <w:rsid w:val="00785118"/>
    <w:rsid w:val="007A22CB"/>
    <w:rsid w:val="007F2250"/>
    <w:rsid w:val="008672F9"/>
    <w:rsid w:val="00904983"/>
    <w:rsid w:val="00AA1175"/>
    <w:rsid w:val="00AE0362"/>
    <w:rsid w:val="00B746D3"/>
    <w:rsid w:val="00BC4057"/>
    <w:rsid w:val="00E0416C"/>
    <w:rsid w:val="00E81871"/>
    <w:rsid w:val="00F84D93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4</cp:revision>
  <dcterms:created xsi:type="dcterms:W3CDTF">2010-05-26T22:04:00Z</dcterms:created>
  <dcterms:modified xsi:type="dcterms:W3CDTF">2010-05-26T22:35:00Z</dcterms:modified>
</cp:coreProperties>
</file>